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Frequently Asked Questions (FAQs)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Building Knowledge • Integrity • Excellence • Future Success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Welcome to MindFoster School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At MindFoster School, we are committed to providing quality education that nurtures academic excellence, character development, creativity, and lifelong learning. Our goal is to create a supportive environment where every learner can discover their potential and prepare for future success.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Frequently Asked Questions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1. Is MindFoster School a registered school?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Yes. MindFoster School operates in accordance with the required education regulations and registration standards. Registration details are available from the school administration upon request.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2. What educational programs does MindFoster School offer?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MindFoster School provides structured learning programs designed to meet learners' academic, social, and personal development needs. Our programs focus on knowledge, skills development, creativity, and responsible citizenship.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3. Are the teachers qualified?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Yes. Our teachers are qualified, experienced, and dedicated professionals who provide effective instruction and learner support. They continuously improve their teaching skills through professional development.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4. Does MindFoster School conduct examinations?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Yes. The school conducts regular assessments, including: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• Class tests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• Assignments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• Continuous assessments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• End-of-term examinations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These assessments help measure learner progress and improve academic performance.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5. How does the school maintain examination integrity?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MindFoster School promotes honesty, fairness, and transparency in all assessments. Examination integrity is maintained through: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• Proper examination supervision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• Secure management of examination materials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• Fair marking procedures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• Promotion of academic honesty among students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6. How is student performance monitored?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Student progress is evaluated through examinations, assignments, classroom participation, projects, and teacher assessments. Parents receive regular academic updates and progress reports.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7. What is the school calendar year?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The academic year is divided into school terms. The official school calendar includes: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• Opening and closing dates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• Term dates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• Examination periods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• Holidays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• School activities and events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The calendar is provided to parents and learners at the beginning of each academic year.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8. How do I register my child at MindFoster School?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The registration process includes: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Completing an admission form.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Providing required documents.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Completing any required assessment or placement process.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Receiving admission confirmation.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Completing enrollment requirements.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9. What documents are required during registration?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Parents or guardians may be required to provide: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• Student identification documents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• Previous school reports or academic records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• Passport-size photographs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• Parent/guardian identification details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• Other documents requested by the school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10. Does MindFoster School provide certificates?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Yes. Students who successfully complete approved programs receive certificates, academic records, or completion documents according to the school's certification guidelines.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11. What makes MindFoster School unique?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MindFoster School is committed to: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Quality education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Qualified teachers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Academic excellence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Integrity and discipline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Individual learner support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Innovation and creativity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Preparing learners for future opportunities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12. How can parents communicate with the school?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Parents can contact the school through: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• School administration offices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• Parent-teacher meetings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• Official school communication channels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• Scheduled consultations with teachers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